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bookmarkStart w:colFirst="0" w:colLast="0" w:name="_xjr5w08jmap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Політика використання файлів cookie компанії Binotel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 набрання чинності: 01.09.2019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Останній перегляд: 01.02.2025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o3vdolf5fc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На наших веб сайтах: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https://www.binotel.ua/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https://my.binotel.ua/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  <w:br w:type="textWrapping"/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bookon.ua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bookon.kz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bookon.pl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widgets.binotel.com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https://my.binotel.kz/</w:t>
          <w:br w:type="textWrapping"/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https://bookon.binotel.ua/</w:t>
          <w:br w:type="textWrapping"/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https://bookon.binotel.kz/</w:t>
          <w:br w:type="textWrapping"/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https://bookon.binotel.pl/</w:t>
          <w:br w:type="textWrapping"/>
        </w:r>
      </w:hyperlink>
      <w:hyperlink r:id="rId2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https://www.binotel.ua/ua/chat</w:t>
          <w:br w:type="textWrapping"/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https://chat.binotel.ua/</w:t>
          <w:br w:type="textWrapping"/>
        </w:r>
      </w:hyperlink>
      <w:hyperlink r:id="rId2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https://chat.binotel.kz/</w:t>
          <w:br w:type="textWrapping"/>
        </w:r>
      </w:hyperlink>
      <w:hyperlink r:id="rId2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https://www.binotel.pl/chat</w:t>
          <w:br w:type="textWrapping"/>
        </w:r>
      </w:hyperlink>
      <w:hyperlink r:id="rId2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https://www.binotel.kz/chat</w:t>
          <w:br w:type="textWrapping"/>
        </w:r>
      </w:hyperlink>
      <w:hyperlink r:id="rId3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https://www.binotel.ua/ua/offers/combo-widget</w:t>
          <w:br w:type="textWrapping"/>
        </w:r>
      </w:hyperlink>
      <w:hyperlink r:id="rId3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https://www.binotel.ua/ua/offers/combo-widget-med</w:t>
          <w:br w:type="textWrapping"/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bn.tc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  <w:t xml:space="preserve"> 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feedback.binotel.ua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  <w:t xml:space="preserve">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restoapp.eu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  <w:t xml:space="preserve"> 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restoapp.binotel.ua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https://od.binotel.com/</w:t>
          <w:br w:type="textWrapping"/>
        </w:r>
      </w:hyperlink>
      <w:hyperlink r:id="rId4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https://www.perevir.com.ua/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сервісах Binotel ми використовуємо cookie-файли — це невеликі текстові файли, які містять інформацію про вашу навігацію сайтом/у сервісі. Основне призначення cookie-файлів — забезпечити зручну навігацію по сайту або сервісу.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4n6ciz1hpb3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Що таке cookie-файл?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Cookie — це невеликі текстові файли, що зберігаються на вашому комп’ютері та дозволяють сайтам “розпізнавати” вас і запам’ятовувати ваші налаштування.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 час першого відвідування сайту ви зазвичай вводите певну інформацію, як-от ваше ім’я або мову інтерфейсу. Ця інформація зберігається у cookie-файлі та передається у ваш браузер. Під час наступного відвідування сайту браузер використовує цю інформацію для персоналізації сайту під ваші вподобання.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b6c1nu1y8jh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kpliaifxn8p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Для чого ми використовуємо cookie-файли?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наших сервісах ми використовуємо cookie-файли для таких цілей: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запам’ятовування мови та країни проживання;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автоматичний вхід при повторному відвідуванні сервісу;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покращення сервісу на основі розуміння, як нас знаходять та з яких пристроїв;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оцінка ефективності роботи сервісу після замовлення.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1ulmj94whdwx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Які типи cookie-файлів ми використовуємо і для чого?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Технічні файли cookie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забезпечують базову функціональність сайту та сервісу. Без них система може працювати неправильно. Вони дозволяють розподіляти навантаження на сервери, зберігати налаштування cookie, тощо.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Файли cookie налаштувань (preference cookies)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зберігають ваші мовні та локальні налаштування, дозволяють адаптувати інтерфейс під вас.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Файли cookie третіх сторін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збирають інформацію про використання сайтів, ключові слова, сторінки, з яких ви перейшли, сайти, які ви відвідуєте. Ми використовуємо ці дані для аналітики, покращення сайтів і продуктів.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Інтеграційні cookie третіх сторін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використовуються для вбудовування елементів з інших сервісів (наприклад, відео з YouTube, кнопки соцмереж, форми зворотного зв’язку). Такі файли можуть надсилатися доменами третіх сторін, зокрема youtube.com,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facebook.com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Сторонні сервіси (до прикладу), які можуть використовувати cookie: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Google Analytics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(аналітика)</w:t>
        <w:br w:type="textWrapping"/>
        <w:t xml:space="preserve"> Політика конфіденційності: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https://policies.google.com/privacy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  <w:t xml:space="preserve"> Юридична адреса: Google LLC, 1600 Amphitheatre Parkway, Mountain View, CA 94043, USA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YouTube (вбудоване відео)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Політика: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https://policies.google.com/privacy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Facebook Pixel (рекламний таргетинг)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Політика: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https://www.facebook.com/privacy/policy</w:t>
          <w:br w:type="textWrapping"/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Юр. адреса: Meta Platforms Ireland Ltd., 4 Grand Canal Square, Dublin 2, Ireland.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Як керувати файлами cookie?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 можете вимкнути файли cookie — обов’язкові, налаштувань або соціальних мереж — у налаштуваннях вашого браузера. Щоб видалити cookie, встановлені нашим або іншими сайтами, скористайтеся інструкціями на сторінці довідки вашого браузера або відповідного сайту. Ви також можете заблокувати встановлення cookie в майбутньому з нашого та інших сайтів. Інформацію для найпоширеніших браузерів можна знайти тут:</w:t>
        <w:br w:type="textWrapping"/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http://www.allaboutcookies.org/browsers/index.html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 зазначено вище, якщо ви вирішите вимкнути cookie, майте на увазі, що це може призвести до того, що деякі розділи нашого сайту не працюватимуть належним чином.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загальної інформації щодо нашої відповідності стандарту ISO/IEC 27001:2022, перейдіть за посиланням: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5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https://www.binotel.ua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або зв’яжіться з нами безпосередньо.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Щоб дізнатися більше про те, як ми обробляємо персональні дані, ваші права та як з нами зв’язатися, перегляньте нашу Політику конфіденційності: 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8"/>
            <w:szCs w:val="28"/>
            <w:u w:val="single"/>
            <w:rtl w:val="0"/>
          </w:rPr>
          <w:t xml:space="preserve">19.05.25_ Політика_конфіденційності_Binotel_ISO27001_укр.docx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Механізм згоди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 встановленням будь-яких cookie-файлів, окрім технічно необхідних, ми отримуємо вашу явну згоду через банер згоди. Ви маєте можливість вибрати, які категорії cookie дозволити.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Наш сайт використовує банер згоди на використання cookie, який дозволяє користувачам приймати або відхиляти окремі категорії файлів cookie до того, як будуть активовані будь-які не обов’язкові файли. Жодні cookie, окрім строго необхідних технічних файлів, не будуть встановлюватися без вашої явної згоди.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Юридичною підставою для обробки cookie-файлів, які не є технічно необхідними, є згода користувача відповідно до статті 6(1)(a) Регламенту (ЄС) 2016/679 (GDPR).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Термін зберігання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cookie</w:t>
      </w: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2925"/>
        <w:gridCol w:w="1935"/>
        <w:gridCol w:w="3195"/>
        <w:tblGridChange w:id="0">
          <w:tblGrid>
            <w:gridCol w:w="1950"/>
            <w:gridCol w:w="2925"/>
            <w:gridCol w:w="1935"/>
            <w:gridCol w:w="31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Категорія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cookie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Строк зберігання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Призначення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Технічні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PHPSESSID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Сесія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Підтримка роботи сесії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Аналітичні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_ga (Google Analytics)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років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Аналітика відвідувань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Маркетингові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_fbp (Facebook Pixel)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роки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Ретаргетинг реклами</w:t>
            </w:r>
          </w:p>
        </w:tc>
      </w:tr>
    </w:tbl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xnp1zfndib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tbe5iqgmxo3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k5ygs9fevcs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tgq18knbtin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sk0p7ub0p6ia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Загальна інформація про відповідність ISO/IEC 27001:2022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j1sa6cdaw6rb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Binotel сертифікована відповідно до міжнародного стандарту ISO/IEC 27001:2022. Усі операції, пов’язані з використанням cookie, відповідають внутрішній політиці інформаційної безпеки та контролям, зокрема: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A.5.1: Політики з інформаційної безпеки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A.5.23: Безпека при використанні хмарних сервісів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A.5.30: Конфіденційність і захист ідентифікованої інформації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A.8.10: Захист носіїв даних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A.8.11: Безпечне знищення або повторне використання обладнання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A.8.26: Тестування безпеки застосунків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A.8.28: Безпечний життєвий цикл розробки</w:t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Деякі cookie-файли, особливо ті, що використовуються для аналітики або інтеграції зі сторонніми сервісами, можуть обробляти персональні дані, зокрема IP-адреси, ідентифікатори пристрою або поведінкові шаблони. Ці дані обробляються виключно за згодою користувача і відповідно до вимог GDPR.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z97nprdrfu4n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Політика згоди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нашому сайті використовується банер згоди на використання cookie, який дозволяє приймати або відхиляти окремі категорії cookie-файлів до їхнього збереження. Жодні не обов’язкові cookie не активуються без вашої явної згоди.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k3fz7y6ji4qq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qsk81os28x6w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epc13knm9d5d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Політика конфіденційності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Докладніше про обробку персональних даних, ваші права та контакти - у нашій Політиці конфіденційності: 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8"/>
            <w:szCs w:val="28"/>
            <w:u w:val="single"/>
            <w:rtl w:val="0"/>
          </w:rPr>
          <w:t xml:space="preserve">19.05.25_ Політика_конфіденційності_Binotel_ISO27001_укр.docx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u6lc3i2g1u6r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Оновлення політики та контактна інформація</w:t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короткий опис того, як ми використовуємо cookie на даний момент. У разі змін у структурі використання cookie ми оновимо цю Політику. З усіма зауваженнями чи пропозиціями ви можете звернутися до служби підтримки або написати нам за адресою:</w:t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v8xirxrwgeon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Контактна інформація</w:t>
      </w:r>
    </w:p>
    <w:p w:rsidR="00000000" w:rsidDel="00000000" w:rsidP="00000000" w:rsidRDefault="00000000" w:rsidRPr="00000000" w14:paraId="0000005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усіх питань, пов’язаних із цією Політикою cookie, звертайтеся на електронну адресу: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privacy@binotel.com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Або письмово: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ТОВ «Бінотел», вул. Здолбунівська, 7-Д, корпус “G”, офіс №207, м. Київ, 0208, Україна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разі розбіжностей між різними мовними версіями цієї політики — пріоритетною вважається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англомовна версія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perevir.com.ua/" TargetMode="External"/><Relationship Id="rId42" Type="http://schemas.openxmlformats.org/officeDocument/2006/relationships/hyperlink" Target="http://facebook.com" TargetMode="External"/><Relationship Id="rId41" Type="http://schemas.openxmlformats.org/officeDocument/2006/relationships/hyperlink" Target="https://www.perevir.com.ua/" TargetMode="External"/><Relationship Id="rId44" Type="http://schemas.openxmlformats.org/officeDocument/2006/relationships/hyperlink" Target="https://policies.google.com/privacy" TargetMode="External"/><Relationship Id="rId43" Type="http://schemas.openxmlformats.org/officeDocument/2006/relationships/hyperlink" Target="https://policies.google.com/privacy" TargetMode="External"/><Relationship Id="rId46" Type="http://schemas.openxmlformats.org/officeDocument/2006/relationships/hyperlink" Target="https://www.facebook.com/privacy/policy" TargetMode="External"/><Relationship Id="rId45" Type="http://schemas.openxmlformats.org/officeDocument/2006/relationships/hyperlink" Target="https://www.facebook.com/privacy/polic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ookon.kz" TargetMode="External"/><Relationship Id="rId48" Type="http://schemas.openxmlformats.org/officeDocument/2006/relationships/hyperlink" Target="http://www.allaboutcookies.org/browsers/index.html" TargetMode="External"/><Relationship Id="rId47" Type="http://schemas.openxmlformats.org/officeDocument/2006/relationships/hyperlink" Target="http://www.allaboutcookies.org/browsers/index.html" TargetMode="External"/><Relationship Id="rId49" Type="http://schemas.openxmlformats.org/officeDocument/2006/relationships/hyperlink" Target="https://www.binotel.ua/ua/iso2700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notel.ua/" TargetMode="External"/><Relationship Id="rId7" Type="http://schemas.openxmlformats.org/officeDocument/2006/relationships/hyperlink" Target="https://my.binotel.ua/" TargetMode="External"/><Relationship Id="rId8" Type="http://schemas.openxmlformats.org/officeDocument/2006/relationships/hyperlink" Target="http://bookon.ua" TargetMode="External"/><Relationship Id="rId31" Type="http://schemas.openxmlformats.org/officeDocument/2006/relationships/hyperlink" Target="https://www.binotel.ua/ua/offers/combo-widget" TargetMode="External"/><Relationship Id="rId30" Type="http://schemas.openxmlformats.org/officeDocument/2006/relationships/hyperlink" Target="https://www.binotel.ua/ua/offers/combo-widget" TargetMode="External"/><Relationship Id="rId33" Type="http://schemas.openxmlformats.org/officeDocument/2006/relationships/hyperlink" Target="https://www.binotel.ua/ua/offers/combo-widget-med" TargetMode="External"/><Relationship Id="rId32" Type="http://schemas.openxmlformats.org/officeDocument/2006/relationships/hyperlink" Target="https://www.binotel.ua/ua/offers/combo-widget-med" TargetMode="External"/><Relationship Id="rId35" Type="http://schemas.openxmlformats.org/officeDocument/2006/relationships/hyperlink" Target="http://feedback.binotel.ua" TargetMode="External"/><Relationship Id="rId34" Type="http://schemas.openxmlformats.org/officeDocument/2006/relationships/hyperlink" Target="http://bn.tc" TargetMode="External"/><Relationship Id="rId37" Type="http://schemas.openxmlformats.org/officeDocument/2006/relationships/hyperlink" Target="http://restoapp.binotel.ua" TargetMode="External"/><Relationship Id="rId36" Type="http://schemas.openxmlformats.org/officeDocument/2006/relationships/hyperlink" Target="http://restoapp.eu" TargetMode="External"/><Relationship Id="rId39" Type="http://schemas.openxmlformats.org/officeDocument/2006/relationships/hyperlink" Target="https://od.binotel.com/" TargetMode="External"/><Relationship Id="rId38" Type="http://schemas.openxmlformats.org/officeDocument/2006/relationships/hyperlink" Target="https://od.binotel.com/" TargetMode="External"/><Relationship Id="rId20" Type="http://schemas.openxmlformats.org/officeDocument/2006/relationships/hyperlink" Target="https://www.binotel.ua/ua/chat" TargetMode="External"/><Relationship Id="rId22" Type="http://schemas.openxmlformats.org/officeDocument/2006/relationships/hyperlink" Target="https://chat.binotel.ua/" TargetMode="External"/><Relationship Id="rId21" Type="http://schemas.openxmlformats.org/officeDocument/2006/relationships/hyperlink" Target="https://www.binotel.ua/ua/chat" TargetMode="External"/><Relationship Id="rId24" Type="http://schemas.openxmlformats.org/officeDocument/2006/relationships/hyperlink" Target="https://chat.binotel.kz/" TargetMode="External"/><Relationship Id="rId23" Type="http://schemas.openxmlformats.org/officeDocument/2006/relationships/hyperlink" Target="https://chat.binotel.ua/" TargetMode="External"/><Relationship Id="rId26" Type="http://schemas.openxmlformats.org/officeDocument/2006/relationships/hyperlink" Target="https://www.binotel.pl/chat" TargetMode="External"/><Relationship Id="rId25" Type="http://schemas.openxmlformats.org/officeDocument/2006/relationships/hyperlink" Target="https://chat.binotel.kz/" TargetMode="External"/><Relationship Id="rId28" Type="http://schemas.openxmlformats.org/officeDocument/2006/relationships/hyperlink" Target="https://www.binotel.kz/chat" TargetMode="External"/><Relationship Id="rId27" Type="http://schemas.openxmlformats.org/officeDocument/2006/relationships/hyperlink" Target="https://www.binotel.pl/chat" TargetMode="External"/><Relationship Id="rId29" Type="http://schemas.openxmlformats.org/officeDocument/2006/relationships/hyperlink" Target="https://www.binotel.kz/chat" TargetMode="External"/><Relationship Id="rId51" Type="http://schemas.openxmlformats.org/officeDocument/2006/relationships/hyperlink" Target="https://docs.google.com/document/d/1hwa_pMNs_53rE4xk4ZM5afwtxI7Kj23k/edit?usp=sharing&amp;ouid=116553953004288955923&amp;rtpof=true&amp;sd=true" TargetMode="External"/><Relationship Id="rId50" Type="http://schemas.openxmlformats.org/officeDocument/2006/relationships/hyperlink" Target="https://www.binotel.ua/ua/iso27001" TargetMode="External"/><Relationship Id="rId52" Type="http://schemas.openxmlformats.org/officeDocument/2006/relationships/hyperlink" Target="https://docs.google.com/document/d/1hwa_pMNs_53rE4xk4ZM5afwtxI7Kj23k/edit?usp=sharing&amp;ouid=116553953004288955923&amp;rtpof=true&amp;sd=true" TargetMode="External"/><Relationship Id="rId11" Type="http://schemas.openxmlformats.org/officeDocument/2006/relationships/hyperlink" Target="http://widgets.binotel.com" TargetMode="External"/><Relationship Id="rId10" Type="http://schemas.openxmlformats.org/officeDocument/2006/relationships/hyperlink" Target="http://bookon.pl" TargetMode="External"/><Relationship Id="rId13" Type="http://schemas.openxmlformats.org/officeDocument/2006/relationships/hyperlink" Target="https://my.binotel.kz/" TargetMode="External"/><Relationship Id="rId12" Type="http://schemas.openxmlformats.org/officeDocument/2006/relationships/hyperlink" Target="https://my.binotel.kz/" TargetMode="External"/><Relationship Id="rId15" Type="http://schemas.openxmlformats.org/officeDocument/2006/relationships/hyperlink" Target="https://bookon.binotel.ua/" TargetMode="External"/><Relationship Id="rId14" Type="http://schemas.openxmlformats.org/officeDocument/2006/relationships/hyperlink" Target="https://bookon.binotel.ua/" TargetMode="External"/><Relationship Id="rId17" Type="http://schemas.openxmlformats.org/officeDocument/2006/relationships/hyperlink" Target="https://bookon.binotel.kz/" TargetMode="External"/><Relationship Id="rId16" Type="http://schemas.openxmlformats.org/officeDocument/2006/relationships/hyperlink" Target="https://bookon.binotel.kz/" TargetMode="External"/><Relationship Id="rId19" Type="http://schemas.openxmlformats.org/officeDocument/2006/relationships/hyperlink" Target="https://bookon.binotel.pl/" TargetMode="External"/><Relationship Id="rId18" Type="http://schemas.openxmlformats.org/officeDocument/2006/relationships/hyperlink" Target="https://bookon.bin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